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05162B" w:rsidTr="00CD648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5162B" w:rsidRDefault="00645629" w:rsidP="0005162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5162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5162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05162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255BC2" w:rsidRPr="00255BC2">
              <w:rPr>
                <w:rFonts w:ascii="Times New Roman" w:hAnsi="Times New Roman"/>
                <w:bCs/>
                <w:sz w:val="20"/>
                <w:szCs w:val="20"/>
              </w:rPr>
              <w:t>МАС – образовање мастер васпитача</w:t>
            </w:r>
            <w:bookmarkStart w:id="0" w:name="_GoBack"/>
            <w:bookmarkEnd w:id="0"/>
          </w:p>
        </w:tc>
      </w:tr>
      <w:tr w:rsidR="009A1A51" w:rsidRPr="0005162B" w:rsidTr="00CD648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5162B" w:rsidRDefault="009A1A51" w:rsidP="0005162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162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C53B01" w:rsidRPr="0005162B">
              <w:rPr>
                <w:rFonts w:ascii="Times New Roman" w:hAnsi="Times New Roman"/>
                <w:bCs/>
                <w:sz w:val="20"/>
                <w:szCs w:val="20"/>
              </w:rPr>
              <w:t>Топос путовања у српској књижевн</w:t>
            </w:r>
            <w:r w:rsidR="0005162B">
              <w:rPr>
                <w:rFonts w:ascii="Times New Roman" w:hAnsi="Times New Roman"/>
                <w:bCs/>
                <w:sz w:val="20"/>
                <w:szCs w:val="20"/>
              </w:rPr>
              <w:t>ости – уметнички и образовни асп</w:t>
            </w:r>
            <w:r w:rsidR="00C53B01" w:rsidRPr="0005162B">
              <w:rPr>
                <w:rFonts w:ascii="Times New Roman" w:hAnsi="Times New Roman"/>
                <w:bCs/>
                <w:sz w:val="20"/>
                <w:szCs w:val="20"/>
              </w:rPr>
              <w:t>екти</w:t>
            </w:r>
          </w:p>
        </w:tc>
      </w:tr>
      <w:tr w:rsidR="009A1A51" w:rsidRPr="0005162B" w:rsidTr="00CD648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5162B" w:rsidRDefault="009A1A51" w:rsidP="0005162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5162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5162B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05162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645629" w:rsidRPr="0005162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C55FC6" w:rsidRPr="0005162B">
              <w:rPr>
                <w:rFonts w:ascii="Times New Roman" w:hAnsi="Times New Roman"/>
                <w:bCs/>
                <w:sz w:val="20"/>
                <w:szCs w:val="20"/>
              </w:rPr>
              <w:t>Јаћимовић Слађана</w:t>
            </w:r>
          </w:p>
        </w:tc>
      </w:tr>
      <w:tr w:rsidR="009A1A51" w:rsidRPr="0005162B" w:rsidTr="00CD648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5162B" w:rsidRDefault="009A1A51" w:rsidP="0005162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5162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645629" w:rsidRPr="0005162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E625E" w:rsidRPr="0005162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05162B" w:rsidTr="00CD648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5162B" w:rsidRDefault="009A1A51" w:rsidP="0005162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5162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645629" w:rsidRPr="0005162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53493" w:rsidRPr="0005162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05162B" w:rsidTr="00CD648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5162B" w:rsidRDefault="009A1A51" w:rsidP="0005162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5162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2668CC" w:rsidRPr="0005162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05162B" w:rsidTr="00CD648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5162B" w:rsidRDefault="009A1A51" w:rsidP="0005162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5162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C53B01" w:rsidRPr="0005162B" w:rsidRDefault="00C53B01" w:rsidP="0005162B">
            <w:pPr>
              <w:spacing w:before="10" w:after="1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5162B">
              <w:rPr>
                <w:rFonts w:ascii="Times New Roman" w:hAnsi="Times New Roman"/>
                <w:bCs/>
                <w:sz w:val="20"/>
                <w:szCs w:val="20"/>
              </w:rPr>
              <w:t xml:space="preserve">Циљ предмета је да се студенти упознају са начинима и могућностима функционисања и реализације топоса путовања у српској књижевности. Студентима се скреће пажња на релевантност ове тематике, а пре свега на уметнички и образовни аспект тематике странствовања у српској књижевности. Кроз анализу одабраних дела, студенти се упознају са значајем и могућностима путописног жанра, а посебно се указује на васпитну, просветитељску функцију путописа као дела у којима се упознавање са страном културом увек доводи у везу са сопственом културом и нацијом.  </w:t>
            </w:r>
          </w:p>
          <w:p w:rsidR="009A1A51" w:rsidRPr="0005162B" w:rsidRDefault="00C53B01" w:rsidP="0005162B">
            <w:pPr>
              <w:spacing w:before="10" w:after="10"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5162B">
              <w:rPr>
                <w:rFonts w:ascii="Times New Roman" w:hAnsi="Times New Roman"/>
                <w:bCs/>
                <w:sz w:val="20"/>
                <w:szCs w:val="20"/>
              </w:rPr>
              <w:t>Студенти ће развити способност критичког мишљења о култ</w:t>
            </w:r>
            <w:r w:rsidR="002668CC" w:rsidRPr="0005162B">
              <w:rPr>
                <w:rFonts w:ascii="Times New Roman" w:hAnsi="Times New Roman"/>
                <w:bCs/>
                <w:sz w:val="20"/>
                <w:szCs w:val="20"/>
              </w:rPr>
              <w:t xml:space="preserve">урном идентитету и алтернитету, </w:t>
            </w:r>
            <w:r w:rsidRPr="0005162B">
              <w:rPr>
                <w:rFonts w:ascii="Times New Roman" w:hAnsi="Times New Roman"/>
                <w:bCs/>
                <w:sz w:val="20"/>
                <w:szCs w:val="20"/>
              </w:rPr>
              <w:t>способност анализе дела овакве тематске оријентације, и биће у могућности да касније примене стечене способности на делима сличне тематике у потоњој васпитној и наставној пракси.</w:t>
            </w:r>
          </w:p>
        </w:tc>
      </w:tr>
      <w:tr w:rsidR="009A1A51" w:rsidRPr="0005162B" w:rsidTr="00CD648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5162B" w:rsidRDefault="009A1A51" w:rsidP="0005162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5162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05162B" w:rsidRDefault="0028245F" w:rsidP="0005162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5162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Развијање </w:t>
            </w:r>
            <w:r w:rsidR="00C53B01" w:rsidRPr="0005162B">
              <w:rPr>
                <w:rFonts w:ascii="Times New Roman" w:hAnsi="Times New Roman"/>
                <w:sz w:val="20"/>
                <w:szCs w:val="20"/>
              </w:rPr>
              <w:t>свести о културолошкој и људс</w:t>
            </w:r>
            <w:r w:rsidR="00A03C50" w:rsidRPr="0005162B">
              <w:rPr>
                <w:rFonts w:ascii="Times New Roman" w:hAnsi="Times New Roman"/>
                <w:sz w:val="20"/>
                <w:szCs w:val="20"/>
              </w:rPr>
              <w:t>кој различитости кроз упознавање</w:t>
            </w:r>
            <w:r w:rsidR="00C53B01" w:rsidRPr="0005162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03C50" w:rsidRPr="0005162B">
              <w:rPr>
                <w:rFonts w:ascii="Times New Roman" w:hAnsi="Times New Roman"/>
                <w:sz w:val="20"/>
                <w:szCs w:val="20"/>
              </w:rPr>
              <w:t>топоса пута у књижевним делима</w:t>
            </w:r>
          </w:p>
        </w:tc>
      </w:tr>
      <w:tr w:rsidR="009A1A51" w:rsidRPr="0005162B" w:rsidTr="00CD648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5162B" w:rsidRDefault="009A1A51" w:rsidP="0005162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5162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C53B01" w:rsidRPr="0005162B" w:rsidRDefault="00C53B01" w:rsidP="0005162B">
            <w:pPr>
              <w:spacing w:before="10" w:after="1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162B">
              <w:rPr>
                <w:rFonts w:ascii="Times New Roman" w:hAnsi="Times New Roman"/>
                <w:sz w:val="20"/>
                <w:szCs w:val="20"/>
              </w:rPr>
              <w:t xml:space="preserve">Путовање као развијање свести о културолошкој и људској различитости. Тензија између свог и страног, завичаја и туђине. Позиција странца и функционисање културолошких стереотипа. Хронотоп сусрета (међуљудски, сусрети култура, аспект дијалогичности). Образовни аспект путовања, односно просветитељска димензија упознавања других простора и култура. Стране културе као регулатива сопственој. </w:t>
            </w:r>
          </w:p>
          <w:p w:rsidR="00C53B01" w:rsidRPr="0005162B" w:rsidRDefault="00C53B01" w:rsidP="0005162B">
            <w:pPr>
              <w:spacing w:before="10" w:after="1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162B">
              <w:rPr>
                <w:rFonts w:ascii="Times New Roman" w:hAnsi="Times New Roman"/>
                <w:sz w:val="20"/>
                <w:szCs w:val="20"/>
              </w:rPr>
              <w:t>Топос путовања као константа српске књижевности. Особености путописног жанра и његов развој у српској књижевности. Топос странствовања и опозиције између познатог/свог и страног у српској приповедној прози. Литерарна опсесија путовањем у српској међуратној и савременој књижевности.</w:t>
            </w:r>
          </w:p>
          <w:p w:rsidR="009A1A51" w:rsidRPr="0005162B" w:rsidRDefault="00C53B01" w:rsidP="0005162B">
            <w:pPr>
              <w:spacing w:before="10" w:after="1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162B">
              <w:rPr>
                <w:rFonts w:ascii="Times New Roman" w:hAnsi="Times New Roman"/>
                <w:sz w:val="20"/>
                <w:szCs w:val="20"/>
              </w:rPr>
              <w:t xml:space="preserve">Тумачење уметничког и образовног аспекта путовања на одабраним примерима: Доситеј Обрадовић </w:t>
            </w:r>
            <w:r w:rsidRPr="0005162B">
              <w:rPr>
                <w:rFonts w:ascii="Times New Roman" w:hAnsi="Times New Roman"/>
                <w:i/>
                <w:sz w:val="20"/>
                <w:szCs w:val="20"/>
              </w:rPr>
              <w:t>Живот и прикљученија</w:t>
            </w:r>
            <w:r w:rsidR="002668CC" w:rsidRPr="0005162B">
              <w:rPr>
                <w:rFonts w:ascii="Times New Roman" w:hAnsi="Times New Roman"/>
                <w:sz w:val="20"/>
                <w:szCs w:val="20"/>
              </w:rPr>
              <w:t>;</w:t>
            </w:r>
            <w:r w:rsidRPr="0005162B">
              <w:rPr>
                <w:rFonts w:ascii="Times New Roman" w:hAnsi="Times New Roman"/>
                <w:sz w:val="20"/>
                <w:szCs w:val="20"/>
              </w:rPr>
              <w:t xml:space="preserve"> Љубомир Ненадовић, </w:t>
            </w:r>
            <w:r w:rsidRPr="0005162B">
              <w:rPr>
                <w:rFonts w:ascii="Times New Roman" w:hAnsi="Times New Roman"/>
                <w:i/>
                <w:sz w:val="20"/>
                <w:szCs w:val="20"/>
              </w:rPr>
              <w:t>Писма из Италије</w:t>
            </w:r>
            <w:r w:rsidR="002668CC" w:rsidRPr="0005162B">
              <w:rPr>
                <w:rFonts w:ascii="Times New Roman" w:hAnsi="Times New Roman"/>
                <w:sz w:val="20"/>
                <w:szCs w:val="20"/>
              </w:rPr>
              <w:t>; Јован Дучић,</w:t>
            </w:r>
            <w:r w:rsidRPr="0005162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668CC" w:rsidRPr="0005162B">
              <w:rPr>
                <w:rFonts w:ascii="Times New Roman" w:hAnsi="Times New Roman"/>
                <w:i/>
                <w:sz w:val="20"/>
                <w:szCs w:val="20"/>
              </w:rPr>
              <w:t>Градови и химере</w:t>
            </w:r>
            <w:r w:rsidR="002668CC" w:rsidRPr="0005162B">
              <w:rPr>
                <w:rFonts w:ascii="Times New Roman" w:hAnsi="Times New Roman"/>
                <w:sz w:val="20"/>
                <w:szCs w:val="20"/>
              </w:rPr>
              <w:t>;</w:t>
            </w:r>
            <w:r w:rsidRPr="0005162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05162B">
              <w:rPr>
                <w:rFonts w:ascii="Times New Roman" w:hAnsi="Times New Roman"/>
                <w:sz w:val="20"/>
                <w:szCs w:val="20"/>
              </w:rPr>
              <w:t xml:space="preserve">Милош Црњански, </w:t>
            </w:r>
            <w:r w:rsidR="002668CC" w:rsidRPr="0005162B">
              <w:rPr>
                <w:rFonts w:ascii="Times New Roman" w:hAnsi="Times New Roman"/>
                <w:i/>
                <w:sz w:val="20"/>
                <w:szCs w:val="20"/>
              </w:rPr>
              <w:t>Писма из Париза</w:t>
            </w:r>
            <w:r w:rsidR="002668CC" w:rsidRPr="0005162B">
              <w:rPr>
                <w:rFonts w:ascii="Times New Roman" w:hAnsi="Times New Roman"/>
                <w:sz w:val="20"/>
                <w:szCs w:val="20"/>
              </w:rPr>
              <w:t>,</w:t>
            </w:r>
            <w:r w:rsidR="002668CC" w:rsidRPr="0005162B">
              <w:rPr>
                <w:rFonts w:ascii="Times New Roman" w:hAnsi="Times New Roman"/>
                <w:i/>
                <w:sz w:val="20"/>
                <w:szCs w:val="20"/>
              </w:rPr>
              <w:t xml:space="preserve"> Роман о Лондону</w:t>
            </w:r>
            <w:r w:rsidR="002668CC" w:rsidRPr="0005162B">
              <w:rPr>
                <w:rFonts w:ascii="Times New Roman" w:hAnsi="Times New Roman"/>
                <w:sz w:val="20"/>
                <w:szCs w:val="20"/>
              </w:rPr>
              <w:t>;</w:t>
            </w:r>
            <w:r w:rsidRPr="0005162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05162B">
              <w:rPr>
                <w:rFonts w:ascii="Times New Roman" w:hAnsi="Times New Roman"/>
                <w:sz w:val="20"/>
                <w:szCs w:val="20"/>
              </w:rPr>
              <w:t xml:space="preserve">Растко Петровић, </w:t>
            </w:r>
            <w:r w:rsidR="002668CC" w:rsidRPr="0005162B">
              <w:rPr>
                <w:rFonts w:ascii="Times New Roman" w:hAnsi="Times New Roman"/>
                <w:i/>
                <w:sz w:val="20"/>
                <w:szCs w:val="20"/>
              </w:rPr>
              <w:t>Африка, Људи говоре</w:t>
            </w:r>
            <w:r w:rsidR="002668CC" w:rsidRPr="0005162B">
              <w:rPr>
                <w:rFonts w:ascii="Times New Roman" w:hAnsi="Times New Roman"/>
                <w:sz w:val="20"/>
                <w:szCs w:val="20"/>
              </w:rPr>
              <w:t>;</w:t>
            </w:r>
            <w:r w:rsidRPr="0005162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05162B">
              <w:rPr>
                <w:rFonts w:ascii="Times New Roman" w:hAnsi="Times New Roman"/>
                <w:sz w:val="20"/>
                <w:szCs w:val="20"/>
              </w:rPr>
              <w:t xml:space="preserve">Станислав Краков </w:t>
            </w:r>
            <w:r w:rsidR="002668CC" w:rsidRPr="0005162B">
              <w:rPr>
                <w:rFonts w:ascii="Times New Roman" w:hAnsi="Times New Roman"/>
                <w:i/>
                <w:sz w:val="20"/>
                <w:szCs w:val="20"/>
              </w:rPr>
              <w:t>Кроз Јужну Србију</w:t>
            </w:r>
            <w:r w:rsidR="002668CC" w:rsidRPr="0005162B">
              <w:rPr>
                <w:rFonts w:ascii="Times New Roman" w:hAnsi="Times New Roman"/>
                <w:sz w:val="20"/>
                <w:szCs w:val="20"/>
              </w:rPr>
              <w:t>;</w:t>
            </w:r>
            <w:r w:rsidRPr="0005162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05162B">
              <w:rPr>
                <w:rFonts w:ascii="Times New Roman" w:hAnsi="Times New Roman"/>
                <w:sz w:val="20"/>
                <w:szCs w:val="20"/>
              </w:rPr>
              <w:t xml:space="preserve">Иво Андрић </w:t>
            </w:r>
            <w:r w:rsidRPr="0005162B">
              <w:rPr>
                <w:rFonts w:ascii="Times New Roman" w:hAnsi="Times New Roman"/>
                <w:i/>
                <w:sz w:val="20"/>
                <w:szCs w:val="20"/>
              </w:rPr>
              <w:t>Травничка хроника</w:t>
            </w:r>
            <w:r w:rsidR="002668CC" w:rsidRPr="0005162B">
              <w:rPr>
                <w:rFonts w:ascii="Times New Roman" w:hAnsi="Times New Roman"/>
                <w:sz w:val="20"/>
                <w:szCs w:val="20"/>
              </w:rPr>
              <w:t>;</w:t>
            </w:r>
            <w:r w:rsidRPr="0005162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05162B">
              <w:rPr>
                <w:rFonts w:ascii="Times New Roman" w:hAnsi="Times New Roman"/>
                <w:sz w:val="20"/>
                <w:szCs w:val="20"/>
              </w:rPr>
              <w:t xml:space="preserve">Горан Гоцић </w:t>
            </w:r>
            <w:r w:rsidRPr="0005162B">
              <w:rPr>
                <w:rFonts w:ascii="Times New Roman" w:hAnsi="Times New Roman"/>
                <w:i/>
                <w:sz w:val="20"/>
                <w:szCs w:val="20"/>
              </w:rPr>
              <w:t>Таи.</w:t>
            </w:r>
          </w:p>
        </w:tc>
      </w:tr>
      <w:tr w:rsidR="009A1A51" w:rsidRPr="0005162B" w:rsidTr="00CD648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5162B" w:rsidRDefault="009A1A51" w:rsidP="0005162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5162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2668CC" w:rsidRPr="0005162B" w:rsidRDefault="002668CC" w:rsidP="0005162B">
            <w:pPr>
              <w:spacing w:before="10" w:after="1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162B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A03C50" w:rsidRPr="0005162B">
              <w:rPr>
                <w:rFonts w:ascii="Times New Roman" w:hAnsi="Times New Roman"/>
                <w:sz w:val="20"/>
                <w:szCs w:val="20"/>
              </w:rPr>
              <w:t xml:space="preserve">Бахтин, М. (1989). </w:t>
            </w:r>
            <w:r w:rsidR="00A03C50" w:rsidRPr="0005162B">
              <w:rPr>
                <w:rFonts w:ascii="Times New Roman" w:hAnsi="Times New Roman"/>
                <w:i/>
                <w:sz w:val="20"/>
                <w:szCs w:val="20"/>
              </w:rPr>
              <w:t>О роману</w:t>
            </w:r>
            <w:r w:rsidR="00A03C50" w:rsidRPr="0005162B">
              <w:rPr>
                <w:rFonts w:ascii="Times New Roman" w:hAnsi="Times New Roman"/>
                <w:sz w:val="20"/>
                <w:szCs w:val="20"/>
              </w:rPr>
              <w:t>. Београд:</w:t>
            </w:r>
            <w:r w:rsidR="00A03C50" w:rsidRPr="0005162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A03C50" w:rsidRPr="0005162B">
              <w:rPr>
                <w:rFonts w:ascii="Times New Roman" w:hAnsi="Times New Roman"/>
                <w:sz w:val="20"/>
                <w:szCs w:val="20"/>
              </w:rPr>
              <w:t>Нолит.</w:t>
            </w:r>
          </w:p>
          <w:p w:rsidR="002668CC" w:rsidRPr="0005162B" w:rsidRDefault="002668CC" w:rsidP="0005162B">
            <w:pPr>
              <w:spacing w:before="10" w:after="1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162B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="00A03C50" w:rsidRPr="0005162B">
              <w:rPr>
                <w:rFonts w:ascii="Times New Roman" w:hAnsi="Times New Roman"/>
                <w:sz w:val="20"/>
                <w:szCs w:val="20"/>
              </w:rPr>
              <w:t xml:space="preserve">Гвозден, В. (2011). </w:t>
            </w:r>
            <w:r w:rsidR="00A03C50" w:rsidRPr="0005162B">
              <w:rPr>
                <w:rFonts w:ascii="Times New Roman" w:hAnsi="Times New Roman"/>
                <w:i/>
                <w:sz w:val="20"/>
                <w:szCs w:val="20"/>
              </w:rPr>
              <w:t>Српска путописна култура 1914‒1940</w:t>
            </w:r>
            <w:r w:rsidR="00A03C50" w:rsidRPr="0005162B">
              <w:rPr>
                <w:rFonts w:ascii="Times New Roman" w:hAnsi="Times New Roman"/>
                <w:sz w:val="20"/>
                <w:szCs w:val="20"/>
              </w:rPr>
              <w:t>. Београд: Службени гласник.</w:t>
            </w:r>
          </w:p>
          <w:p w:rsidR="002668CC" w:rsidRPr="0005162B" w:rsidRDefault="002668CC" w:rsidP="0005162B">
            <w:pPr>
              <w:spacing w:before="10" w:after="1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162B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="00A03C50" w:rsidRPr="0005162B">
              <w:rPr>
                <w:rFonts w:ascii="Times New Roman" w:hAnsi="Times New Roman"/>
                <w:sz w:val="20"/>
                <w:szCs w:val="20"/>
              </w:rPr>
              <w:t xml:space="preserve">Деретић, Ј. (1996). </w:t>
            </w:r>
            <w:r w:rsidR="00A03C50" w:rsidRPr="0005162B">
              <w:rPr>
                <w:rFonts w:ascii="Times New Roman" w:hAnsi="Times New Roman"/>
                <w:i/>
                <w:sz w:val="20"/>
                <w:szCs w:val="20"/>
              </w:rPr>
              <w:t>Пут српске књижевности</w:t>
            </w:r>
            <w:r w:rsidR="00A03C50" w:rsidRPr="0005162B">
              <w:rPr>
                <w:rFonts w:ascii="Times New Roman" w:hAnsi="Times New Roman"/>
                <w:sz w:val="20"/>
                <w:szCs w:val="20"/>
              </w:rPr>
              <w:t>.</w:t>
            </w:r>
            <w:r w:rsidR="00A03C50" w:rsidRPr="0005162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A03C50" w:rsidRPr="0005162B">
              <w:rPr>
                <w:rFonts w:ascii="Times New Roman" w:hAnsi="Times New Roman"/>
                <w:sz w:val="20"/>
                <w:szCs w:val="20"/>
              </w:rPr>
              <w:t>Београд: СКЗ.</w:t>
            </w:r>
          </w:p>
          <w:p w:rsidR="002668CC" w:rsidRPr="0005162B" w:rsidRDefault="002668CC" w:rsidP="0005162B">
            <w:pPr>
              <w:spacing w:before="10" w:after="1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162B">
              <w:rPr>
                <w:rFonts w:ascii="Times New Roman" w:hAnsi="Times New Roman"/>
                <w:sz w:val="20"/>
                <w:szCs w:val="20"/>
              </w:rPr>
              <w:t xml:space="preserve">4. </w:t>
            </w:r>
            <w:r w:rsidR="00A03C50" w:rsidRPr="0005162B">
              <w:rPr>
                <w:rFonts w:ascii="Times New Roman" w:hAnsi="Times New Roman"/>
                <w:sz w:val="20"/>
                <w:szCs w:val="20"/>
              </w:rPr>
              <w:t xml:space="preserve">Јаћимовић, С. (2005). </w:t>
            </w:r>
            <w:r w:rsidR="00A03C50" w:rsidRPr="0005162B">
              <w:rPr>
                <w:rFonts w:ascii="Times New Roman" w:hAnsi="Times New Roman"/>
                <w:i/>
                <w:sz w:val="20"/>
                <w:szCs w:val="20"/>
              </w:rPr>
              <w:t>Путописи српске авангарде</w:t>
            </w:r>
            <w:r w:rsidR="00A03C50" w:rsidRPr="0005162B">
              <w:rPr>
                <w:rFonts w:ascii="Times New Roman" w:hAnsi="Times New Roman"/>
                <w:sz w:val="20"/>
                <w:szCs w:val="20"/>
              </w:rPr>
              <w:t>.</w:t>
            </w:r>
            <w:r w:rsidR="00A03C50" w:rsidRPr="0005162B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A03C50" w:rsidRPr="0005162B">
              <w:rPr>
                <w:rFonts w:ascii="Times New Roman" w:hAnsi="Times New Roman"/>
                <w:sz w:val="20"/>
                <w:szCs w:val="20"/>
              </w:rPr>
              <w:t>Београд: СКЗ.</w:t>
            </w:r>
          </w:p>
          <w:p w:rsidR="00A03C50" w:rsidRPr="0005162B" w:rsidRDefault="002668CC" w:rsidP="0005162B">
            <w:pPr>
              <w:spacing w:before="10" w:after="1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162B">
              <w:rPr>
                <w:rFonts w:ascii="Times New Roman" w:hAnsi="Times New Roman"/>
                <w:sz w:val="20"/>
                <w:szCs w:val="20"/>
              </w:rPr>
              <w:t xml:space="preserve">5. </w:t>
            </w:r>
            <w:r w:rsidR="00A03C50" w:rsidRPr="0005162B">
              <w:rPr>
                <w:rFonts w:ascii="Times New Roman" w:hAnsi="Times New Roman"/>
                <w:sz w:val="20"/>
                <w:szCs w:val="20"/>
              </w:rPr>
              <w:t xml:space="preserve">Тодоров, Ц. (1994). </w:t>
            </w:r>
            <w:r w:rsidR="00A03C50" w:rsidRPr="0005162B">
              <w:rPr>
                <w:rFonts w:ascii="Times New Roman" w:hAnsi="Times New Roman"/>
                <w:i/>
                <w:sz w:val="20"/>
                <w:szCs w:val="20"/>
              </w:rPr>
              <w:t>Ми и други – француска мисао о људској различитости</w:t>
            </w:r>
            <w:r w:rsidR="00A03C50" w:rsidRPr="0005162B">
              <w:rPr>
                <w:rFonts w:ascii="Times New Roman" w:hAnsi="Times New Roman"/>
                <w:sz w:val="20"/>
                <w:szCs w:val="20"/>
              </w:rPr>
              <w:t>. Београд: XX век.</w:t>
            </w:r>
          </w:p>
        </w:tc>
      </w:tr>
      <w:tr w:rsidR="009A1A51" w:rsidRPr="0005162B" w:rsidTr="00CD6481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5162B" w:rsidRDefault="0005162B" w:rsidP="0005162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9A1A51" w:rsidRPr="0005162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05162B" w:rsidRDefault="009A1A51" w:rsidP="0005162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5162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645629" w:rsidRPr="0005162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C55079">
              <w:rPr>
                <w:rFonts w:ascii="Times New Roman" w:hAnsi="Times New Roman"/>
                <w:sz w:val="20"/>
                <w:szCs w:val="20"/>
                <w:lang w:val="sr-Cyrl-CS"/>
              </w:rPr>
              <w:t>1,5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05162B" w:rsidRDefault="009A1A51" w:rsidP="0005162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5162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645629" w:rsidRPr="0005162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C55079">
              <w:rPr>
                <w:rFonts w:ascii="Times New Roman" w:hAnsi="Times New Roman"/>
                <w:sz w:val="20"/>
                <w:szCs w:val="20"/>
                <w:lang w:val="sr-Cyrl-CS"/>
              </w:rPr>
              <w:t>1,5</w:t>
            </w:r>
          </w:p>
        </w:tc>
      </w:tr>
      <w:tr w:rsidR="009A1A51" w:rsidRPr="0005162B" w:rsidTr="00CD648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5162B" w:rsidRDefault="009A1A51" w:rsidP="0005162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5162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05162B" w:rsidRDefault="000D1402" w:rsidP="0005162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5162B">
              <w:rPr>
                <w:rFonts w:ascii="Times New Roman" w:hAnsi="Times New Roman"/>
                <w:sz w:val="20"/>
                <w:szCs w:val="20"/>
              </w:rPr>
              <w:t>Израда и одбрана рада. Рад се састоји</w:t>
            </w:r>
            <w:r w:rsidR="00C740D7" w:rsidRPr="0005162B">
              <w:rPr>
                <w:rFonts w:ascii="Times New Roman" w:hAnsi="Times New Roman"/>
                <w:sz w:val="20"/>
                <w:szCs w:val="20"/>
              </w:rPr>
              <w:t xml:space="preserve"> од</w:t>
            </w:r>
            <w:r w:rsidRPr="0005162B">
              <w:rPr>
                <w:rFonts w:ascii="Times New Roman" w:hAnsi="Times New Roman"/>
                <w:sz w:val="20"/>
                <w:szCs w:val="20"/>
              </w:rPr>
              <w:t xml:space="preserve"> анализе </w:t>
            </w:r>
            <w:r w:rsidR="00C740D7" w:rsidRPr="0005162B">
              <w:rPr>
                <w:rFonts w:ascii="Times New Roman" w:hAnsi="Times New Roman"/>
                <w:sz w:val="20"/>
                <w:szCs w:val="20"/>
              </w:rPr>
              <w:t>уметничког и образовног аспекта путовања у одабраном</w:t>
            </w:r>
            <w:r w:rsidRPr="0005162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03C50" w:rsidRPr="0005162B">
              <w:rPr>
                <w:rFonts w:ascii="Times New Roman" w:hAnsi="Times New Roman"/>
                <w:sz w:val="20"/>
                <w:szCs w:val="20"/>
              </w:rPr>
              <w:t>књижевноуметничко</w:t>
            </w:r>
            <w:r w:rsidR="00C740D7" w:rsidRPr="0005162B">
              <w:rPr>
                <w:rFonts w:ascii="Times New Roman" w:hAnsi="Times New Roman"/>
                <w:sz w:val="20"/>
                <w:szCs w:val="20"/>
              </w:rPr>
              <w:t>м</w:t>
            </w:r>
            <w:r w:rsidR="00A03C50" w:rsidRPr="0005162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740D7" w:rsidRPr="0005162B">
              <w:rPr>
                <w:rFonts w:ascii="Times New Roman" w:hAnsi="Times New Roman"/>
                <w:sz w:val="20"/>
                <w:szCs w:val="20"/>
              </w:rPr>
              <w:t>делу</w:t>
            </w:r>
            <w:r w:rsidRPr="0005162B">
              <w:rPr>
                <w:rFonts w:ascii="Times New Roman" w:hAnsi="Times New Roman"/>
                <w:sz w:val="20"/>
                <w:szCs w:val="20"/>
              </w:rPr>
              <w:t xml:space="preserve"> (на основу сопствених </w:t>
            </w:r>
            <w:r w:rsidR="00C740D7" w:rsidRPr="0005162B">
              <w:rPr>
                <w:rFonts w:ascii="Times New Roman" w:hAnsi="Times New Roman"/>
                <w:sz w:val="20"/>
                <w:szCs w:val="20"/>
              </w:rPr>
              <w:t>увида и дате литературе)</w:t>
            </w:r>
            <w:r w:rsidRPr="0005162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</w:tr>
      <w:tr w:rsidR="009A1A51" w:rsidRPr="0005162B" w:rsidTr="00CD648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5162B" w:rsidRDefault="0005162B" w:rsidP="0005162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Оцена</w:t>
            </w:r>
            <w:r w:rsidR="009A1A51" w:rsidRPr="0005162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05162B" w:rsidTr="00CD6481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5162B" w:rsidRDefault="009A1A51" w:rsidP="0005162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5162B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9A1A51" w:rsidRPr="0005162B" w:rsidRDefault="009A1A51" w:rsidP="0005162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5162B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9A1A51" w:rsidRPr="0005162B" w:rsidRDefault="009A1A51" w:rsidP="0005162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5162B" w:rsidRDefault="009A1A51" w:rsidP="0005162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5162B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5162B" w:rsidRDefault="009A1A51" w:rsidP="0005162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5162B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CD6481" w:rsidRPr="0005162B" w:rsidTr="00CD6481">
        <w:trPr>
          <w:trHeight w:val="227"/>
          <w:jc w:val="center"/>
        </w:trPr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481" w:rsidRPr="00CD6481" w:rsidRDefault="00CD6481" w:rsidP="00CD648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sr-Cyrl-CS"/>
              </w:rPr>
            </w:pPr>
            <w:r w:rsidRPr="00CD6481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481" w:rsidRPr="00CD6481" w:rsidRDefault="00CD6481" w:rsidP="00CD648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Latn-RS"/>
              </w:rPr>
            </w:pPr>
            <w:r w:rsidRPr="00CD648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Latn-RS"/>
              </w:rPr>
              <w:t>30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481" w:rsidRPr="00CD6481" w:rsidRDefault="00CD6481" w:rsidP="00CD648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sr-Cyrl-CS"/>
              </w:rPr>
            </w:pPr>
            <w:r w:rsidRPr="00CD6481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481" w:rsidRPr="00CD6481" w:rsidRDefault="00CD6481" w:rsidP="00CD648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Latn-RS"/>
              </w:rPr>
            </w:pPr>
            <w:r w:rsidRPr="00CD6481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Latn-RS"/>
              </w:rPr>
              <w:t>40</w:t>
            </w:r>
          </w:p>
        </w:tc>
      </w:tr>
      <w:tr w:rsidR="00CD6481" w:rsidRPr="0005162B" w:rsidTr="00CD6481">
        <w:trPr>
          <w:trHeight w:val="227"/>
          <w:jc w:val="center"/>
        </w:trPr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481" w:rsidRPr="00CD6481" w:rsidRDefault="00CD6481" w:rsidP="00CD648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sr-Cyrl-CS"/>
              </w:rPr>
            </w:pPr>
            <w:r w:rsidRPr="00CD6481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481" w:rsidRPr="00CD6481" w:rsidRDefault="00CD6481" w:rsidP="00CD648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481" w:rsidRPr="00CD6481" w:rsidRDefault="00CD6481" w:rsidP="00CD648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sr-Cyrl-CS"/>
              </w:rPr>
            </w:pPr>
            <w:r w:rsidRPr="00CD6481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>усмени испит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481" w:rsidRPr="00CD6481" w:rsidRDefault="00CD6481" w:rsidP="00CD648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Latn-RS"/>
              </w:rPr>
            </w:pPr>
            <w:r w:rsidRPr="00CD6481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Latn-RS"/>
              </w:rPr>
              <w:t>30</w:t>
            </w:r>
          </w:p>
        </w:tc>
      </w:tr>
      <w:tr w:rsidR="00CD6481" w:rsidRPr="0005162B" w:rsidTr="00CD6481">
        <w:trPr>
          <w:trHeight w:val="227"/>
          <w:jc w:val="center"/>
        </w:trPr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481" w:rsidRPr="00CD6481" w:rsidRDefault="00CD6481" w:rsidP="00CD648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sr-Cyrl-CS"/>
              </w:rPr>
            </w:pPr>
            <w:r w:rsidRPr="00CD6481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481" w:rsidRPr="00CD6481" w:rsidRDefault="00CD6481" w:rsidP="00CD648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481" w:rsidRPr="00CD6481" w:rsidRDefault="00CD6481" w:rsidP="00CD648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481" w:rsidRPr="00CD6481" w:rsidRDefault="00CD6481" w:rsidP="00CD648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sr-Cyrl-CS"/>
              </w:rPr>
            </w:pPr>
          </w:p>
        </w:tc>
      </w:tr>
      <w:tr w:rsidR="00CD6481" w:rsidRPr="0005162B" w:rsidTr="00CD6481">
        <w:trPr>
          <w:trHeight w:val="227"/>
          <w:jc w:val="center"/>
        </w:trPr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481" w:rsidRPr="00CD6481" w:rsidRDefault="00CD6481" w:rsidP="00CD648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</w:pPr>
            <w:r w:rsidRPr="00CD6481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481" w:rsidRPr="00CD6481" w:rsidRDefault="00CD6481" w:rsidP="00CD648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481" w:rsidRPr="00CD6481" w:rsidRDefault="00CD6481" w:rsidP="00CD648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481" w:rsidRPr="00CD6481" w:rsidRDefault="00CD6481" w:rsidP="00CD648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sr-Cyrl-CS"/>
              </w:rPr>
            </w:pPr>
          </w:p>
        </w:tc>
      </w:tr>
    </w:tbl>
    <w:p w:rsidR="009A1A51" w:rsidRPr="0005162B" w:rsidRDefault="009A1A51" w:rsidP="0005162B">
      <w:pPr>
        <w:spacing w:line="276" w:lineRule="auto"/>
        <w:jc w:val="both"/>
        <w:rPr>
          <w:rFonts w:ascii="Times New Roman" w:hAnsi="Times New Roman"/>
          <w:bCs/>
          <w:sz w:val="20"/>
          <w:szCs w:val="20"/>
          <w:lang w:val="sr-Cyrl-CS"/>
        </w:rPr>
      </w:pPr>
    </w:p>
    <w:p w:rsidR="002E6724" w:rsidRDefault="002E6724"/>
    <w:sectPr w:rsidR="002E6724" w:rsidSect="009D6A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705340"/>
    <w:multiLevelType w:val="hybridMultilevel"/>
    <w:tmpl w:val="643824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7E2363"/>
    <w:multiLevelType w:val="hybridMultilevel"/>
    <w:tmpl w:val="EE445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1621F5E"/>
    <w:multiLevelType w:val="hybridMultilevel"/>
    <w:tmpl w:val="7298D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5162B"/>
    <w:rsid w:val="000B06E4"/>
    <w:rsid w:val="000D1402"/>
    <w:rsid w:val="00103FFC"/>
    <w:rsid w:val="002077FF"/>
    <w:rsid w:val="00255BC2"/>
    <w:rsid w:val="002668CC"/>
    <w:rsid w:val="0028245F"/>
    <w:rsid w:val="002E6724"/>
    <w:rsid w:val="0035684F"/>
    <w:rsid w:val="00453493"/>
    <w:rsid w:val="004B64C3"/>
    <w:rsid w:val="005670B8"/>
    <w:rsid w:val="0060729C"/>
    <w:rsid w:val="00645629"/>
    <w:rsid w:val="0067289D"/>
    <w:rsid w:val="006A72F6"/>
    <w:rsid w:val="007336E1"/>
    <w:rsid w:val="007548EF"/>
    <w:rsid w:val="00756D8E"/>
    <w:rsid w:val="007B2866"/>
    <w:rsid w:val="009A1A51"/>
    <w:rsid w:val="009D6A7E"/>
    <w:rsid w:val="00A03C50"/>
    <w:rsid w:val="00C53B01"/>
    <w:rsid w:val="00C55079"/>
    <w:rsid w:val="00C55FC6"/>
    <w:rsid w:val="00C740D7"/>
    <w:rsid w:val="00CD6481"/>
    <w:rsid w:val="00CE25F7"/>
    <w:rsid w:val="00CE6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744C69-B29D-4DE3-91FC-0AABB8B60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625E"/>
    <w:pPr>
      <w:spacing w:after="200" w:line="276" w:lineRule="auto"/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E62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Radojičić</cp:lastModifiedBy>
  <cp:revision>5</cp:revision>
  <dcterms:created xsi:type="dcterms:W3CDTF">2020-11-30T20:55:00Z</dcterms:created>
  <dcterms:modified xsi:type="dcterms:W3CDTF">2021-07-06T13:46:00Z</dcterms:modified>
</cp:coreProperties>
</file>